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D1" w:rsidRDefault="008D4001">
      <w:pPr>
        <w:spacing w:line="100" w:lineRule="atLeast"/>
        <w:ind w:firstLine="540"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На вопросы граждан отвечает руководитель </w:t>
      </w:r>
      <w:r>
        <w:rPr>
          <w:b/>
          <w:color w:val="333333"/>
          <w:sz w:val="24"/>
          <w:szCs w:val="24"/>
          <w:shd w:val="clear" w:color="auto" w:fill="FFFFFF"/>
        </w:rPr>
        <w:t>Государственной инспекции труда в Республике Коми - Лидия Некучаева.</w:t>
      </w:r>
    </w:p>
    <w:p w:rsidR="008D4001" w:rsidRDefault="008D4001">
      <w:pPr>
        <w:spacing w:line="100" w:lineRule="atLeast"/>
        <w:ind w:firstLine="540"/>
        <w:jc w:val="both"/>
        <w:rPr>
          <w:b/>
          <w:color w:val="333333"/>
          <w:sz w:val="24"/>
          <w:szCs w:val="24"/>
          <w:shd w:val="clear" w:color="auto" w:fill="FFFFFF"/>
        </w:rPr>
      </w:pPr>
    </w:p>
    <w:p w:rsidR="008D4001" w:rsidRDefault="008D4001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</w:p>
    <w:p w:rsidR="004864D1" w:rsidRDefault="008D4001">
      <w:pPr>
        <w:spacing w:after="23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Вопрос: </w:t>
      </w:r>
      <w:r w:rsidR="00C6543B">
        <w:rPr>
          <w:b/>
          <w:sz w:val="26"/>
          <w:szCs w:val="26"/>
        </w:rPr>
        <w:t>Проходил медицинский осмотр в свой выходной. Могу ли я просить заменить этот день на другой</w:t>
      </w:r>
      <w:r>
        <w:rPr>
          <w:b/>
          <w:sz w:val="26"/>
          <w:szCs w:val="26"/>
        </w:rPr>
        <w:t>,</w:t>
      </w:r>
      <w:r w:rsidR="00C6543B">
        <w:rPr>
          <w:b/>
          <w:sz w:val="26"/>
          <w:szCs w:val="26"/>
        </w:rPr>
        <w:t xml:space="preserve"> и полагается ли мне оплата за этот </w:t>
      </w:r>
      <w:r>
        <w:rPr>
          <w:b/>
          <w:sz w:val="26"/>
          <w:szCs w:val="26"/>
        </w:rPr>
        <w:t>день?</w:t>
      </w:r>
    </w:p>
    <w:p w:rsidR="004864D1" w:rsidRDefault="008D4001">
      <w:pPr>
        <w:ind w:firstLine="567"/>
        <w:jc w:val="both"/>
      </w:pPr>
      <w:bookmarkStart w:id="0" w:name="_GoBack"/>
      <w:r>
        <w:rPr>
          <w:bCs/>
          <w:color w:val="000000"/>
          <w:sz w:val="26"/>
          <w:szCs w:val="26"/>
          <w:lang w:eastAsia="ar-SA"/>
        </w:rPr>
        <w:t xml:space="preserve">Ответ: </w:t>
      </w:r>
      <w:r w:rsidR="00C6543B">
        <w:rPr>
          <w:bCs/>
          <w:color w:val="000000"/>
          <w:sz w:val="26"/>
          <w:szCs w:val="26"/>
          <w:lang w:eastAsia="ar-SA"/>
        </w:rPr>
        <w:t xml:space="preserve">Организация и проведение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 </w:t>
      </w:r>
      <w:r>
        <w:rPr>
          <w:bCs/>
          <w:color w:val="000000"/>
          <w:sz w:val="26"/>
          <w:szCs w:val="26"/>
          <w:lang w:eastAsia="ar-SA"/>
        </w:rPr>
        <w:t>осуществляется за</w:t>
      </w:r>
      <w:r w:rsidR="00C6543B">
        <w:rPr>
          <w:bCs/>
          <w:color w:val="000000"/>
          <w:sz w:val="26"/>
          <w:szCs w:val="26"/>
          <w:lang w:eastAsia="ar-SA"/>
        </w:rPr>
        <w:t xml:space="preserve"> счет средств работодателя, с сохранением за работниками места работы (должности) и среднего заработка на время прохождения указанных медицинских осмотров (ст. ст. 185, 214 ТК РФ).</w:t>
      </w:r>
    </w:p>
    <w:p w:rsidR="004864D1" w:rsidRDefault="00C6543B">
      <w:pPr>
        <w:ind w:firstLine="567"/>
        <w:jc w:val="both"/>
      </w:pPr>
      <w:r>
        <w:rPr>
          <w:bCs/>
          <w:color w:val="000000"/>
          <w:sz w:val="26"/>
          <w:szCs w:val="26"/>
          <w:lang w:eastAsia="ar-SA"/>
        </w:rPr>
        <w:t xml:space="preserve">Время отдыха - время, в течение которого работник свободен от исполнения трудовых обязанностей и которое он может использовать по своему усмотрению (ст. 106 ТК РФ). </w:t>
      </w:r>
    </w:p>
    <w:p w:rsidR="004864D1" w:rsidRDefault="00C6543B">
      <w:pPr>
        <w:ind w:firstLine="567"/>
        <w:jc w:val="both"/>
      </w:pPr>
      <w:r>
        <w:rPr>
          <w:bCs/>
          <w:color w:val="000000"/>
          <w:sz w:val="26"/>
          <w:szCs w:val="26"/>
          <w:lang w:eastAsia="ar-SA"/>
        </w:rPr>
        <w:t xml:space="preserve">Направление работника на медицинский осмотр в его выходной день возможно только по правилам привлечения к работе в нерабочие или праздничные дни, т. е. с учетом требований ст. ст. 113 153 ТК РФ, а именно, с </w:t>
      </w:r>
      <w:r w:rsidR="008D4001">
        <w:rPr>
          <w:bCs/>
          <w:color w:val="000000"/>
          <w:sz w:val="26"/>
          <w:szCs w:val="26"/>
          <w:lang w:eastAsia="ar-SA"/>
        </w:rPr>
        <w:t>оплатой за</w:t>
      </w:r>
      <w:r>
        <w:rPr>
          <w:bCs/>
          <w:color w:val="000000"/>
          <w:sz w:val="26"/>
          <w:szCs w:val="26"/>
          <w:lang w:eastAsia="ar-SA"/>
        </w:rPr>
        <w:t xml:space="preserve"> время</w:t>
      </w:r>
      <w:r w:rsidR="008D4001">
        <w:rPr>
          <w:bCs/>
          <w:color w:val="000000"/>
          <w:sz w:val="26"/>
          <w:szCs w:val="26"/>
          <w:lang w:eastAsia="ar-SA"/>
        </w:rPr>
        <w:t>,</w:t>
      </w:r>
      <w:r>
        <w:rPr>
          <w:bCs/>
          <w:color w:val="000000"/>
          <w:sz w:val="26"/>
          <w:szCs w:val="26"/>
          <w:lang w:eastAsia="ar-SA"/>
        </w:rPr>
        <w:t xml:space="preserve"> потраченное на прохождение медицинского осмотра в выходной или нерабочий праздничный день в повышенном размере.  </w:t>
      </w:r>
    </w:p>
    <w:p w:rsidR="004864D1" w:rsidRDefault="00C6543B">
      <w:pPr>
        <w:ind w:firstLine="567"/>
        <w:jc w:val="both"/>
      </w:pPr>
      <w:r>
        <w:rPr>
          <w:bCs/>
          <w:color w:val="000000"/>
          <w:sz w:val="26"/>
          <w:szCs w:val="26"/>
          <w:lang w:eastAsia="ar-SA"/>
        </w:rPr>
        <w:t>По желанию работника, проходившего медицинский осмотр в выходной или нерабочий праздничный день, ему может быть предоставлен другой день отдыха. В этом случае часы потраченное на прохождение медицинского осмотра оплачиваются в одинарном размере, а день отдыха оплате не подлежит.</w:t>
      </w:r>
    </w:p>
    <w:p w:rsidR="004864D1" w:rsidRDefault="00C6543B">
      <w:pPr>
        <w:ind w:firstLine="567"/>
        <w:jc w:val="both"/>
      </w:pPr>
      <w:r>
        <w:rPr>
          <w:bCs/>
          <w:color w:val="000000"/>
          <w:sz w:val="26"/>
          <w:szCs w:val="26"/>
          <w:lang w:eastAsia="ar-SA"/>
        </w:rPr>
        <w:t xml:space="preserve">День отдыха в приведенной ситуации, по аналогии с требованиями </w:t>
      </w:r>
      <w:proofErr w:type="gramStart"/>
      <w:r>
        <w:rPr>
          <w:bCs/>
          <w:color w:val="000000"/>
          <w:sz w:val="26"/>
          <w:szCs w:val="26"/>
          <w:lang w:eastAsia="ar-SA"/>
        </w:rPr>
        <w:t>ч</w:t>
      </w:r>
      <w:proofErr w:type="gramEnd"/>
      <w:r>
        <w:rPr>
          <w:bCs/>
          <w:color w:val="000000"/>
          <w:sz w:val="26"/>
          <w:szCs w:val="26"/>
          <w:lang w:eastAsia="ar-SA"/>
        </w:rPr>
        <w:t xml:space="preserve">. 4 ст. 153 ТК РФ, может быть использован работником в течение одного года со дня прохождения медицинского осмотра  либо присоединен к отпуску, предоставляемому в указанный период. </w:t>
      </w:r>
    </w:p>
    <w:p w:rsidR="004864D1" w:rsidRDefault="004864D1">
      <w:pPr>
        <w:ind w:firstLine="567"/>
        <w:jc w:val="both"/>
        <w:rPr>
          <w:bCs/>
          <w:color w:val="000000"/>
          <w:sz w:val="26"/>
          <w:szCs w:val="26"/>
          <w:lang w:eastAsia="ar-SA"/>
        </w:rPr>
      </w:pPr>
    </w:p>
    <w:bookmarkEnd w:id="0"/>
    <w:p w:rsidR="004864D1" w:rsidRDefault="004864D1">
      <w:pPr>
        <w:pStyle w:val="a6"/>
        <w:spacing w:before="124" w:line="214" w:lineRule="atLeast"/>
        <w:ind w:firstLine="405"/>
        <w:jc w:val="both"/>
      </w:pPr>
    </w:p>
    <w:sectPr w:rsidR="004864D1" w:rsidSect="008D4AE7">
      <w:pgSz w:w="11906" w:h="16838"/>
      <w:pgMar w:top="709" w:right="620" w:bottom="993" w:left="11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864D1"/>
    <w:rsid w:val="004864D1"/>
    <w:rsid w:val="00514524"/>
    <w:rsid w:val="00667A0E"/>
    <w:rsid w:val="008D4001"/>
    <w:rsid w:val="008D4AE7"/>
    <w:rsid w:val="00C65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sid w:val="008D4AE7"/>
    <w:rPr>
      <w:rFonts w:ascii="OpenSymbol" w:eastAsia="OpenSymbol" w:hAnsi="OpenSymbol" w:cs="OpenSymbol"/>
    </w:rPr>
  </w:style>
  <w:style w:type="character" w:customStyle="1" w:styleId="WW8Num1z0">
    <w:name w:val="WW8Num1z0"/>
    <w:qFormat/>
    <w:rsid w:val="008D4AE7"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paragraph" w:customStyle="1" w:styleId="a5">
    <w:name w:val="Заголовок"/>
    <w:basedOn w:val="a"/>
    <w:next w:val="a6"/>
    <w:qFormat/>
    <w:rsid w:val="008D4AE7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8D4AE7"/>
    <w:pPr>
      <w:spacing w:after="140" w:line="276" w:lineRule="auto"/>
    </w:pPr>
  </w:style>
  <w:style w:type="paragraph" w:styleId="a7">
    <w:name w:val="List"/>
    <w:basedOn w:val="a6"/>
    <w:rsid w:val="008D4AE7"/>
    <w:rPr>
      <w:rFonts w:cs="Droid Sans Devanagari"/>
    </w:rPr>
  </w:style>
  <w:style w:type="paragraph" w:styleId="a8">
    <w:name w:val="caption"/>
    <w:basedOn w:val="a"/>
    <w:qFormat/>
    <w:rsid w:val="008D4AE7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8D4AE7"/>
    <w:pPr>
      <w:suppressLineNumbers/>
    </w:pPr>
    <w:rPr>
      <w:rFonts w:cs="Droid Sans Devanagari"/>
    </w:rPr>
  </w:style>
  <w:style w:type="paragraph" w:styleId="aa">
    <w:name w:val="Normal (Web)"/>
    <w:basedOn w:val="a"/>
    <w:qFormat/>
    <w:rsid w:val="008D4AE7"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  <w:rsid w:val="008D4A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Булгакова</cp:lastModifiedBy>
  <cp:revision>2</cp:revision>
  <cp:lastPrinted>2025-08-26T12:36:00Z</cp:lastPrinted>
  <dcterms:created xsi:type="dcterms:W3CDTF">2025-12-11T12:47:00Z</dcterms:created>
  <dcterms:modified xsi:type="dcterms:W3CDTF">2025-12-11T12:47:00Z</dcterms:modified>
  <dc:language>ru-RU</dc:language>
</cp:coreProperties>
</file>